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2"/>
        <w:gridCol w:w="6602"/>
      </w:tblGrid>
      <w:tr w:rsidR="004929E2" w:rsidTr="00A83AD5">
        <w:tc>
          <w:tcPr>
            <w:tcW w:w="0" w:type="auto"/>
          </w:tcPr>
          <w:p w:rsidR="004929E2" w:rsidRDefault="004929E2" w:rsidP="00A83AD5">
            <w:r>
              <w:t>CIG</w:t>
            </w:r>
          </w:p>
        </w:tc>
        <w:tc>
          <w:tcPr>
            <w:tcW w:w="0" w:type="auto"/>
          </w:tcPr>
          <w:p w:rsidR="004929E2" w:rsidRDefault="004929E2" w:rsidP="00A83AD5">
            <w:r>
              <w:t>Z222960649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Struttura proponente</w:t>
            </w:r>
          </w:p>
        </w:tc>
        <w:tc>
          <w:tcPr>
            <w:tcW w:w="0" w:type="auto"/>
          </w:tcPr>
          <w:p w:rsidR="004929E2" w:rsidRDefault="004929E2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Oggetto del bando</w:t>
            </w:r>
          </w:p>
        </w:tc>
        <w:tc>
          <w:tcPr>
            <w:tcW w:w="0" w:type="auto"/>
          </w:tcPr>
          <w:p w:rsidR="004929E2" w:rsidRDefault="004929E2" w:rsidP="00A83AD5">
            <w:r>
              <w:t xml:space="preserve">Affidamento fornitura di un mini escavatore comprensivo di operatore per messa in sicurezza saggi realizzati nella zona teatro scavi archeologici </w:t>
            </w:r>
            <w:proofErr w:type="spellStart"/>
            <w:r>
              <w:t>Halaesa</w:t>
            </w:r>
            <w:proofErr w:type="spellEnd"/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Procedura di scelta del contraente</w:t>
            </w:r>
          </w:p>
        </w:tc>
        <w:tc>
          <w:tcPr>
            <w:tcW w:w="0" w:type="auto"/>
          </w:tcPr>
          <w:p w:rsidR="004929E2" w:rsidRDefault="004929E2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4929E2" w:rsidRDefault="004929E2" w:rsidP="00A83AD5">
            <w:r>
              <w:t>-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929E2" w:rsidRDefault="004929E2" w:rsidP="00A83AD5">
            <w:r>
              <w:t>-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Aggiudicatario</w:t>
            </w:r>
          </w:p>
        </w:tc>
        <w:tc>
          <w:tcPr>
            <w:tcW w:w="0" w:type="auto"/>
          </w:tcPr>
          <w:p w:rsidR="004929E2" w:rsidRDefault="004929E2" w:rsidP="00A83AD5">
            <w:r>
              <w:t>Longo Giacomo - 02705040836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Importo di aggiudicazione</w:t>
            </w:r>
          </w:p>
        </w:tc>
        <w:tc>
          <w:tcPr>
            <w:tcW w:w="0" w:type="auto"/>
          </w:tcPr>
          <w:p w:rsidR="004929E2" w:rsidRDefault="009F1C99" w:rsidP="00A83AD5">
            <w:r>
              <w:t>€ 360</w:t>
            </w:r>
            <w:r w:rsidR="004929E2" w:rsidRPr="009F1C99">
              <w:t>,00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4929E2" w:rsidRDefault="004929E2" w:rsidP="00A83AD5">
            <w:r>
              <w:t>Data inizio -</w:t>
            </w:r>
          </w:p>
          <w:p w:rsidR="004929E2" w:rsidRDefault="004929E2" w:rsidP="00A83AD5">
            <w:r>
              <w:t>Data ultimazione -</w:t>
            </w:r>
          </w:p>
        </w:tc>
      </w:tr>
      <w:tr w:rsidR="004929E2" w:rsidTr="00A83AD5">
        <w:tc>
          <w:tcPr>
            <w:tcW w:w="0" w:type="auto"/>
          </w:tcPr>
          <w:p w:rsidR="004929E2" w:rsidRDefault="004929E2" w:rsidP="00A83AD5">
            <w:r>
              <w:t>Importo delle somme liquidate</w:t>
            </w:r>
          </w:p>
        </w:tc>
        <w:tc>
          <w:tcPr>
            <w:tcW w:w="0" w:type="auto"/>
          </w:tcPr>
          <w:p w:rsidR="004929E2" w:rsidRDefault="00F5500E" w:rsidP="00A83AD5">
            <w:r>
              <w:t>€ 360</w:t>
            </w:r>
            <w:r w:rsidRPr="009F1C99">
              <w:t>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929E2"/>
    <w:rsid w:val="001B29FF"/>
    <w:rsid w:val="004929E2"/>
    <w:rsid w:val="007C5E7E"/>
    <w:rsid w:val="009F1C99"/>
    <w:rsid w:val="00E949AB"/>
    <w:rsid w:val="00F5500E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2019-08-14T07:08:00Z</dcterms:created>
  <dcterms:modified xsi:type="dcterms:W3CDTF">2019-08-22T15:44:00Z</dcterms:modified>
</cp:coreProperties>
</file>