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4B0548" w:rsidTr="00F71E53">
        <w:tc>
          <w:tcPr>
            <w:tcW w:w="0" w:type="auto"/>
          </w:tcPr>
          <w:p w:rsidR="004B0548" w:rsidRDefault="004B0548" w:rsidP="00F71E53">
            <w:r>
              <w:t>CIG</w:t>
            </w:r>
          </w:p>
        </w:tc>
        <w:tc>
          <w:tcPr>
            <w:tcW w:w="0" w:type="auto"/>
          </w:tcPr>
          <w:p w:rsidR="004B0548" w:rsidRDefault="004B0548" w:rsidP="00F71E53">
            <w:r>
              <w:t>Z8838F6C7D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Struttura proponente</w:t>
            </w:r>
          </w:p>
        </w:tc>
        <w:tc>
          <w:tcPr>
            <w:tcW w:w="0" w:type="auto"/>
          </w:tcPr>
          <w:p w:rsidR="004B0548" w:rsidRDefault="004B0548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Oggetto del bando</w:t>
            </w:r>
          </w:p>
        </w:tc>
        <w:tc>
          <w:tcPr>
            <w:tcW w:w="0" w:type="auto"/>
          </w:tcPr>
          <w:p w:rsidR="004B0548" w:rsidRDefault="004B0548" w:rsidP="00F71E53">
            <w:r>
              <w:t>Liquidazione fattura per lavori di somma urgenza per riparazione fognatura in Via Cavour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Procedura di scelta del contraente</w:t>
            </w:r>
          </w:p>
        </w:tc>
        <w:tc>
          <w:tcPr>
            <w:tcW w:w="0" w:type="auto"/>
          </w:tcPr>
          <w:p w:rsidR="004B0548" w:rsidRDefault="004B0548" w:rsidP="004B0548">
            <w:r>
              <w:t xml:space="preserve">Affidamento diretto </w:t>
            </w:r>
            <w:r>
              <w:t>-</w:t>
            </w:r>
            <w:r>
              <w:t xml:space="preserve"> </w:t>
            </w:r>
            <w:r>
              <w:t xml:space="preserve">Verbale si somma urgenza </w:t>
            </w:r>
            <w:proofErr w:type="spellStart"/>
            <w:r>
              <w:t>prot</w:t>
            </w:r>
            <w:proofErr w:type="spellEnd"/>
            <w:r>
              <w:t>. n. 8607 del 20.09.2022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4B0548" w:rsidRDefault="004B0548" w:rsidP="00F71E53">
            <w:r>
              <w:t>-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B0548" w:rsidRDefault="004B0548" w:rsidP="00F71E53">
            <w:r>
              <w:t>-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Aggiudicatario</w:t>
            </w:r>
          </w:p>
        </w:tc>
        <w:tc>
          <w:tcPr>
            <w:tcW w:w="0" w:type="auto"/>
          </w:tcPr>
          <w:p w:rsidR="004B0548" w:rsidRDefault="004B0548" w:rsidP="00F71E53">
            <w:proofErr w:type="spellStart"/>
            <w:r>
              <w:t>Distefano</w:t>
            </w:r>
            <w:proofErr w:type="spellEnd"/>
            <w:r>
              <w:t xml:space="preserve"> Santo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Importo di aggiudicazione</w:t>
            </w:r>
          </w:p>
        </w:tc>
        <w:tc>
          <w:tcPr>
            <w:tcW w:w="0" w:type="auto"/>
          </w:tcPr>
          <w:p w:rsidR="004B0548" w:rsidRDefault="004B0548" w:rsidP="00F71E53">
            <w:r>
              <w:t>€ 1.063,53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4B0548" w:rsidRDefault="004B0548" w:rsidP="00F71E53">
            <w:r>
              <w:t>Data inizio -</w:t>
            </w:r>
          </w:p>
          <w:p w:rsidR="004B0548" w:rsidRDefault="004B0548" w:rsidP="00F71E53">
            <w:r>
              <w:t>Data ultimazione -</w:t>
            </w:r>
          </w:p>
        </w:tc>
      </w:tr>
      <w:tr w:rsidR="004B0548" w:rsidTr="00F71E53">
        <w:tc>
          <w:tcPr>
            <w:tcW w:w="0" w:type="auto"/>
          </w:tcPr>
          <w:p w:rsidR="004B0548" w:rsidRDefault="004B0548" w:rsidP="00F71E53">
            <w:r>
              <w:t>Importo delle somme liquidate</w:t>
            </w:r>
          </w:p>
        </w:tc>
        <w:tc>
          <w:tcPr>
            <w:tcW w:w="0" w:type="auto"/>
          </w:tcPr>
          <w:p w:rsidR="004B0548" w:rsidRDefault="004B0548" w:rsidP="00F71E53">
            <w:r>
              <w:t>€ 1.063,53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B0548"/>
    <w:rsid w:val="004B0548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2023-02-09T12:05:00Z</dcterms:created>
  <dcterms:modified xsi:type="dcterms:W3CDTF">2023-02-09T12:08:00Z</dcterms:modified>
</cp:coreProperties>
</file>