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BC605A" w:rsidTr="009A3C0B">
        <w:tc>
          <w:tcPr>
            <w:tcW w:w="0" w:type="auto"/>
          </w:tcPr>
          <w:p w:rsidR="00BC605A" w:rsidRDefault="00BC605A" w:rsidP="009A3C0B">
            <w:r>
              <w:t>CIG</w:t>
            </w:r>
          </w:p>
        </w:tc>
        <w:tc>
          <w:tcPr>
            <w:tcW w:w="0" w:type="auto"/>
          </w:tcPr>
          <w:p w:rsidR="00BC605A" w:rsidRDefault="00BC605A" w:rsidP="009A3C0B">
            <w:r>
              <w:t>Z013A1C7C4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Struttura proponente</w:t>
            </w:r>
          </w:p>
        </w:tc>
        <w:tc>
          <w:tcPr>
            <w:tcW w:w="0" w:type="auto"/>
          </w:tcPr>
          <w:p w:rsidR="00BC605A" w:rsidRDefault="00BC605A" w:rsidP="009A3C0B">
            <w:r>
              <w:t xml:space="preserve">Comune di Tusa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Zito Rosalia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Oggetto del bando</w:t>
            </w:r>
          </w:p>
        </w:tc>
        <w:tc>
          <w:tcPr>
            <w:tcW w:w="0" w:type="auto"/>
          </w:tcPr>
          <w:p w:rsidR="00BC605A" w:rsidRDefault="00BC605A" w:rsidP="009A3C0B">
            <w:r>
              <w:t>Fornitura rinfresco per convegno in data 25.02.2023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Procedura di scelta del contraente</w:t>
            </w:r>
          </w:p>
        </w:tc>
        <w:tc>
          <w:tcPr>
            <w:tcW w:w="0" w:type="auto"/>
          </w:tcPr>
          <w:p w:rsidR="00BC605A" w:rsidRDefault="00BC605A" w:rsidP="009A3C0B">
            <w:r>
              <w:t xml:space="preserve">Affidamento </w:t>
            </w:r>
            <w:r>
              <w:t xml:space="preserve">diretto - Art. 36 </w:t>
            </w:r>
            <w:r>
              <w:t>D.Lgs. n. 50/2016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BC605A" w:rsidRDefault="00BC605A" w:rsidP="009A3C0B">
            <w:r>
              <w:t>-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605A" w:rsidRDefault="00BC605A" w:rsidP="009A3C0B">
            <w:r>
              <w:t>-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Aggiudicatario</w:t>
            </w:r>
          </w:p>
        </w:tc>
        <w:tc>
          <w:tcPr>
            <w:tcW w:w="0" w:type="auto"/>
          </w:tcPr>
          <w:p w:rsidR="00BC605A" w:rsidRDefault="00BC605A" w:rsidP="009A3C0B">
            <w:r>
              <w:t>Bar Pasticceria di Franco Antonino - 01716750839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Importo di aggiudicazione</w:t>
            </w:r>
          </w:p>
        </w:tc>
        <w:tc>
          <w:tcPr>
            <w:tcW w:w="0" w:type="auto"/>
          </w:tcPr>
          <w:p w:rsidR="00BC605A" w:rsidRDefault="00BC605A" w:rsidP="009A3C0B">
            <w:r>
              <w:t>€ 130,00 (importo complessivo)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BC605A" w:rsidRDefault="00BC605A" w:rsidP="009A3C0B">
            <w:r>
              <w:t>Data inizio -</w:t>
            </w:r>
          </w:p>
          <w:p w:rsidR="00BC605A" w:rsidRDefault="00BC605A" w:rsidP="009A3C0B">
            <w:r>
              <w:t>Data ultimazione -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Importo delle somme liquidate</w:t>
            </w:r>
          </w:p>
        </w:tc>
        <w:tc>
          <w:tcPr>
            <w:tcW w:w="0" w:type="auto"/>
          </w:tcPr>
          <w:p w:rsidR="00BC605A" w:rsidRDefault="00BC605A" w:rsidP="009A3C0B"/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C605A"/>
    <w:rsid w:val="001E5F2C"/>
    <w:rsid w:val="00B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2023-03-10T12:44:00Z</dcterms:created>
  <dcterms:modified xsi:type="dcterms:W3CDTF">2023-03-10T12:47:00Z</dcterms:modified>
</cp:coreProperties>
</file>