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46"/>
        <w:gridCol w:w="6008"/>
      </w:tblGrid>
      <w:tr w:rsidR="00064F67" w:rsidTr="009A3C0B">
        <w:tc>
          <w:tcPr>
            <w:tcW w:w="0" w:type="auto"/>
          </w:tcPr>
          <w:p w:rsidR="00064F67" w:rsidRDefault="00064F67" w:rsidP="009A3C0B">
            <w:r>
              <w:t>CIG</w:t>
            </w:r>
          </w:p>
        </w:tc>
        <w:tc>
          <w:tcPr>
            <w:tcW w:w="0" w:type="auto"/>
          </w:tcPr>
          <w:p w:rsidR="00064F67" w:rsidRDefault="00064F67" w:rsidP="009A3C0B">
            <w:r>
              <w:t>Z393A35734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Struttura proponente</w:t>
            </w:r>
          </w:p>
        </w:tc>
        <w:tc>
          <w:tcPr>
            <w:tcW w:w="0" w:type="auto"/>
          </w:tcPr>
          <w:p w:rsidR="00064F67" w:rsidRDefault="00064F67" w:rsidP="009A3C0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Oggetto del bando</w:t>
            </w:r>
          </w:p>
        </w:tc>
        <w:tc>
          <w:tcPr>
            <w:tcW w:w="0" w:type="auto"/>
          </w:tcPr>
          <w:p w:rsidR="00064F67" w:rsidRDefault="00064F67" w:rsidP="009A3C0B">
            <w:r>
              <w:t>Fornitura servizio stipula polizza RCT ed Infortuni lavori di pubblica utilità per messa alla prova n. 2 soggetti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Procedura di scelta del contraente</w:t>
            </w:r>
          </w:p>
        </w:tc>
        <w:tc>
          <w:tcPr>
            <w:tcW w:w="0" w:type="auto"/>
          </w:tcPr>
          <w:p w:rsidR="00064F67" w:rsidRDefault="00064F67" w:rsidP="009A3C0B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064F67" w:rsidRDefault="00064F67" w:rsidP="009A3C0B">
            <w:r>
              <w:t>-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64F67" w:rsidRDefault="00064F67" w:rsidP="009A3C0B">
            <w:r>
              <w:t>-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Aggiudicatario</w:t>
            </w:r>
          </w:p>
        </w:tc>
        <w:tc>
          <w:tcPr>
            <w:tcW w:w="0" w:type="auto"/>
          </w:tcPr>
          <w:p w:rsidR="00064F67" w:rsidRDefault="00064F67" w:rsidP="009A3C0B">
            <w:r>
              <w:t>HDI Assicurazioni - 05704060820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Importo di aggiudicazione</w:t>
            </w:r>
          </w:p>
        </w:tc>
        <w:tc>
          <w:tcPr>
            <w:tcW w:w="0" w:type="auto"/>
          </w:tcPr>
          <w:p w:rsidR="00064F67" w:rsidRDefault="00064F67" w:rsidP="009A3C0B">
            <w:r>
              <w:t>€ 200,00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064F67" w:rsidRDefault="00064F67" w:rsidP="009A3C0B">
            <w:r>
              <w:t>Data inizio -</w:t>
            </w:r>
          </w:p>
          <w:p w:rsidR="00064F67" w:rsidRDefault="00064F67" w:rsidP="009A3C0B">
            <w:r>
              <w:t>Data ultimazione -</w:t>
            </w:r>
          </w:p>
        </w:tc>
      </w:tr>
      <w:tr w:rsidR="00064F67" w:rsidTr="009A3C0B">
        <w:tc>
          <w:tcPr>
            <w:tcW w:w="0" w:type="auto"/>
          </w:tcPr>
          <w:p w:rsidR="00064F67" w:rsidRDefault="00064F67" w:rsidP="009A3C0B">
            <w:r>
              <w:t>Importo delle somme liquidate</w:t>
            </w:r>
          </w:p>
        </w:tc>
        <w:tc>
          <w:tcPr>
            <w:tcW w:w="0" w:type="auto"/>
          </w:tcPr>
          <w:p w:rsidR="00064F67" w:rsidRDefault="009A39D8" w:rsidP="009A3C0B">
            <w:r>
              <w:t>€ 200,00</w:t>
            </w:r>
          </w:p>
        </w:tc>
      </w:tr>
    </w:tbl>
    <w:p w:rsidR="001E5F2C" w:rsidRDefault="001E5F2C"/>
    <w:sectPr w:rsidR="001E5F2C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64F67"/>
    <w:rsid w:val="00064F67"/>
    <w:rsid w:val="001E5F2C"/>
    <w:rsid w:val="003473E8"/>
    <w:rsid w:val="009A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2023-03-10T12:53:00Z</dcterms:created>
  <dcterms:modified xsi:type="dcterms:W3CDTF">2023-05-10T08:20:00Z</dcterms:modified>
</cp:coreProperties>
</file>