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10"/>
        <w:gridCol w:w="7044"/>
      </w:tblGrid>
      <w:tr w:rsidR="00E22921" w:rsidTr="00B1672F">
        <w:tc>
          <w:tcPr>
            <w:tcW w:w="0" w:type="auto"/>
          </w:tcPr>
          <w:p w:rsidR="00E22921" w:rsidRDefault="00E22921" w:rsidP="00B1672F">
            <w:r>
              <w:t>CIG</w:t>
            </w:r>
          </w:p>
        </w:tc>
        <w:tc>
          <w:tcPr>
            <w:tcW w:w="0" w:type="auto"/>
          </w:tcPr>
          <w:p w:rsidR="00E22921" w:rsidRDefault="00E22921" w:rsidP="00B1672F">
            <w:r>
              <w:t>9854856470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Struttura proponente</w:t>
            </w:r>
          </w:p>
        </w:tc>
        <w:tc>
          <w:tcPr>
            <w:tcW w:w="0" w:type="auto"/>
          </w:tcPr>
          <w:p w:rsidR="00E22921" w:rsidRDefault="00E22921" w:rsidP="00B1672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Oggetto del bando</w:t>
            </w:r>
          </w:p>
        </w:tc>
        <w:tc>
          <w:tcPr>
            <w:tcW w:w="0" w:type="auto"/>
          </w:tcPr>
          <w:p w:rsidR="00E22921" w:rsidRDefault="00E22921" w:rsidP="00B1672F">
            <w:r>
              <w:t xml:space="preserve">Acquisizione di servizi di cui al progetto CUP I31C22000490006 relativo alla missione 1, componente 1 del PNRR, investimento 1.4 “Servizi e Cittadinanza Digitale” - Misura 1.2 “Abilitazione al </w:t>
            </w:r>
            <w:proofErr w:type="spellStart"/>
            <w:r>
              <w:t>cloud</w:t>
            </w:r>
            <w:proofErr w:type="spellEnd"/>
            <w:r>
              <w:t xml:space="preserve"> per le PA locali” - Comuni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Procedura di scelta del contraente</w:t>
            </w:r>
          </w:p>
        </w:tc>
        <w:tc>
          <w:tcPr>
            <w:tcW w:w="0" w:type="auto"/>
          </w:tcPr>
          <w:p w:rsidR="00E22921" w:rsidRDefault="00E22921" w:rsidP="00B1672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50/2016, come modificato dall’art. 1 c. 5/bis della L. 120/2020 e dall’art. 51, c. 1 lett. a), sub 2.1), del D.L. n. 77/2021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Elenco degli operatori invitati a presentare offerta</w:t>
            </w:r>
          </w:p>
        </w:tc>
        <w:tc>
          <w:tcPr>
            <w:tcW w:w="0" w:type="auto"/>
          </w:tcPr>
          <w:p w:rsidR="00E22921" w:rsidRDefault="00F13A26" w:rsidP="00B1672F">
            <w:r>
              <w:t>-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22921" w:rsidRDefault="00F13A26" w:rsidP="00B1672F">
            <w:r>
              <w:t>-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Aggiudicatario</w:t>
            </w:r>
          </w:p>
        </w:tc>
        <w:tc>
          <w:tcPr>
            <w:tcW w:w="0" w:type="auto"/>
          </w:tcPr>
          <w:p w:rsidR="00E22921" w:rsidRDefault="00F13A26" w:rsidP="00B1672F">
            <w:r>
              <w:t>APKAPPA s.r.l. - 08543640158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Importo di aggiudicazione</w:t>
            </w:r>
          </w:p>
        </w:tc>
        <w:tc>
          <w:tcPr>
            <w:tcW w:w="0" w:type="auto"/>
          </w:tcPr>
          <w:p w:rsidR="00E22921" w:rsidRDefault="00E22921" w:rsidP="00B1672F">
            <w:r>
              <w:t xml:space="preserve"> </w:t>
            </w:r>
            <w:r w:rsidR="00F13A26">
              <w:t>€ 45.497,20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Tempi di completamento dell'opera servizio o fornitura</w:t>
            </w:r>
          </w:p>
        </w:tc>
        <w:tc>
          <w:tcPr>
            <w:tcW w:w="0" w:type="auto"/>
          </w:tcPr>
          <w:p w:rsidR="00E22921" w:rsidRDefault="00E22921" w:rsidP="00B1672F">
            <w:r>
              <w:t>Data inizio -</w:t>
            </w:r>
          </w:p>
          <w:p w:rsidR="00E22921" w:rsidRDefault="00E22921" w:rsidP="00B1672F">
            <w:r>
              <w:t>Data ultimazione -</w:t>
            </w:r>
          </w:p>
        </w:tc>
      </w:tr>
      <w:tr w:rsidR="00E22921" w:rsidTr="00B1672F">
        <w:tc>
          <w:tcPr>
            <w:tcW w:w="0" w:type="auto"/>
          </w:tcPr>
          <w:p w:rsidR="00E22921" w:rsidRDefault="00E22921" w:rsidP="00B1672F">
            <w:r>
              <w:t>Importo delle somme liquidate</w:t>
            </w:r>
          </w:p>
        </w:tc>
        <w:tc>
          <w:tcPr>
            <w:tcW w:w="0" w:type="auto"/>
          </w:tcPr>
          <w:p w:rsidR="00E22921" w:rsidRDefault="00E22921" w:rsidP="00B1672F"/>
        </w:tc>
      </w:tr>
    </w:tbl>
    <w:p w:rsidR="007D2CF4" w:rsidRDefault="007D2CF4"/>
    <w:sectPr w:rsidR="007D2CF4" w:rsidSect="007D2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22921"/>
    <w:rsid w:val="00332571"/>
    <w:rsid w:val="007D2CF4"/>
    <w:rsid w:val="00E22921"/>
    <w:rsid w:val="00F1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2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2023-05-30T15:13:00Z</dcterms:created>
  <dcterms:modified xsi:type="dcterms:W3CDTF">2023-06-29T08:43:00Z</dcterms:modified>
</cp:coreProperties>
</file>