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9901AA" w:rsidTr="008D1E33">
        <w:tc>
          <w:tcPr>
            <w:tcW w:w="0" w:type="auto"/>
          </w:tcPr>
          <w:p w:rsidR="009901AA" w:rsidRDefault="009901AA" w:rsidP="008D1E33">
            <w:r>
              <w:t>CIG</w:t>
            </w:r>
          </w:p>
        </w:tc>
        <w:tc>
          <w:tcPr>
            <w:tcW w:w="0" w:type="auto"/>
          </w:tcPr>
          <w:p w:rsidR="009901AA" w:rsidRDefault="009901AA" w:rsidP="008D1E33">
            <w:r>
              <w:t>Z4D3DA798A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Struttura proponente</w:t>
            </w:r>
          </w:p>
        </w:tc>
        <w:tc>
          <w:tcPr>
            <w:tcW w:w="0" w:type="auto"/>
          </w:tcPr>
          <w:p w:rsidR="009901AA" w:rsidRDefault="009901AA" w:rsidP="008D1E33">
            <w:r>
              <w:t xml:space="preserve">Comune di Tusa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Zito Rosalia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Oggetto del bando</w:t>
            </w:r>
          </w:p>
        </w:tc>
        <w:tc>
          <w:tcPr>
            <w:tcW w:w="0" w:type="auto"/>
          </w:tcPr>
          <w:p w:rsidR="009901AA" w:rsidRDefault="009901AA" w:rsidP="008D1E33">
            <w:r>
              <w:t>Fornitura materiale vario assegno civico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Procedura di scelta del contraente</w:t>
            </w:r>
          </w:p>
        </w:tc>
        <w:tc>
          <w:tcPr>
            <w:tcW w:w="0" w:type="auto"/>
          </w:tcPr>
          <w:p w:rsidR="009901AA" w:rsidRDefault="009901AA" w:rsidP="008D1E33">
            <w:r>
              <w:t>Affidamento diretto - Art. 50 c. 1 lett. b) D.Lgs. n. 36/2023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9901AA" w:rsidRDefault="009901AA" w:rsidP="008D1E33">
            <w:r>
              <w:t>-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901AA" w:rsidRDefault="009901AA" w:rsidP="008D1E33">
            <w:r>
              <w:t>-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Aggiudicatario</w:t>
            </w:r>
          </w:p>
        </w:tc>
        <w:tc>
          <w:tcPr>
            <w:tcW w:w="0" w:type="auto"/>
          </w:tcPr>
          <w:p w:rsidR="009901AA" w:rsidRDefault="009901AA" w:rsidP="008D1E33">
            <w:r>
              <w:t>Distefano Santi - 015233550831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Importo di aggiudicazione</w:t>
            </w:r>
          </w:p>
        </w:tc>
        <w:tc>
          <w:tcPr>
            <w:tcW w:w="0" w:type="auto"/>
          </w:tcPr>
          <w:p w:rsidR="009901AA" w:rsidRDefault="009901AA" w:rsidP="008D1E33">
            <w:r>
              <w:t>€ 600,00 (importo complessivo)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9901AA" w:rsidRDefault="009901AA" w:rsidP="008D1E33">
            <w:r>
              <w:t>Data inizio -</w:t>
            </w:r>
          </w:p>
          <w:p w:rsidR="009901AA" w:rsidRDefault="009901AA" w:rsidP="008D1E33">
            <w:r>
              <w:t>Data ultimazione -</w:t>
            </w:r>
          </w:p>
        </w:tc>
      </w:tr>
      <w:tr w:rsidR="009901AA" w:rsidTr="008D1E33">
        <w:tc>
          <w:tcPr>
            <w:tcW w:w="0" w:type="auto"/>
          </w:tcPr>
          <w:p w:rsidR="009901AA" w:rsidRDefault="009901AA" w:rsidP="008D1E33">
            <w:r>
              <w:t>Importo delle somme liquidate</w:t>
            </w:r>
          </w:p>
        </w:tc>
        <w:tc>
          <w:tcPr>
            <w:tcW w:w="0" w:type="auto"/>
          </w:tcPr>
          <w:p w:rsidR="009901AA" w:rsidRDefault="009901AA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9901AA"/>
    <w:rsid w:val="00545B1E"/>
    <w:rsid w:val="009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1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2024-01-02T15:30:00Z</dcterms:created>
  <dcterms:modified xsi:type="dcterms:W3CDTF">2024-01-02T15:32:00Z</dcterms:modified>
</cp:coreProperties>
</file>