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4"/>
        <w:gridCol w:w="5820"/>
      </w:tblGrid>
      <w:tr w:rsidR="001D2DD7" w14:paraId="732E6A59" w14:textId="77777777" w:rsidTr="00F71E53">
        <w:tc>
          <w:tcPr>
            <w:tcW w:w="0" w:type="auto"/>
          </w:tcPr>
          <w:p w14:paraId="4D2751F8" w14:textId="77777777" w:rsidR="001D2DD7" w:rsidRDefault="001D2DD7" w:rsidP="00F71E53">
            <w:r>
              <w:t>CIG</w:t>
            </w:r>
          </w:p>
        </w:tc>
        <w:tc>
          <w:tcPr>
            <w:tcW w:w="0" w:type="auto"/>
          </w:tcPr>
          <w:p w14:paraId="788075A6" w14:textId="77777777" w:rsidR="001D2DD7" w:rsidRDefault="001D2DD7" w:rsidP="00F71E53">
            <w:r>
              <w:t>9507497AB7</w:t>
            </w:r>
          </w:p>
        </w:tc>
      </w:tr>
      <w:tr w:rsidR="001D2DD7" w14:paraId="3BDEF4D4" w14:textId="77777777" w:rsidTr="00F71E53">
        <w:tc>
          <w:tcPr>
            <w:tcW w:w="0" w:type="auto"/>
          </w:tcPr>
          <w:p w14:paraId="56B2BAB6" w14:textId="77777777" w:rsidR="001D2DD7" w:rsidRDefault="001D2DD7" w:rsidP="00F71E53">
            <w:r>
              <w:t>Struttura proponente</w:t>
            </w:r>
          </w:p>
        </w:tc>
        <w:tc>
          <w:tcPr>
            <w:tcW w:w="0" w:type="auto"/>
          </w:tcPr>
          <w:p w14:paraId="21B1C4FD" w14:textId="77777777" w:rsidR="001D2DD7" w:rsidRDefault="001D2DD7" w:rsidP="00F71E53">
            <w:r>
              <w:t>Comune di Tusa - 85000610833 - Area Tecnica - Responsabile del Procedimento Longo Francesco</w:t>
            </w:r>
          </w:p>
        </w:tc>
      </w:tr>
      <w:tr w:rsidR="001D2DD7" w14:paraId="65B5DA97" w14:textId="77777777" w:rsidTr="00F71E53">
        <w:tc>
          <w:tcPr>
            <w:tcW w:w="0" w:type="auto"/>
          </w:tcPr>
          <w:p w14:paraId="73633776" w14:textId="77777777" w:rsidR="001D2DD7" w:rsidRDefault="001D2DD7" w:rsidP="00F71E53">
            <w:r>
              <w:t>Oggetto del bando</w:t>
            </w:r>
          </w:p>
        </w:tc>
        <w:tc>
          <w:tcPr>
            <w:tcW w:w="0" w:type="auto"/>
          </w:tcPr>
          <w:p w14:paraId="4053B0E3" w14:textId="77777777" w:rsidR="001D2DD7" w:rsidRDefault="001D2DD7" w:rsidP="00F71E53">
            <w:r>
              <w:t>Progetto esecutivo inerente l’allestimento del museo della fotografia Angelino Patti</w:t>
            </w:r>
          </w:p>
        </w:tc>
      </w:tr>
      <w:tr w:rsidR="001D2DD7" w14:paraId="2B149461" w14:textId="77777777" w:rsidTr="00F71E53">
        <w:tc>
          <w:tcPr>
            <w:tcW w:w="0" w:type="auto"/>
          </w:tcPr>
          <w:p w14:paraId="0C8FC2CD" w14:textId="77777777" w:rsidR="001D2DD7" w:rsidRDefault="001D2DD7" w:rsidP="00F71E53">
            <w:r>
              <w:t>Procedura di scelta del contraente</w:t>
            </w:r>
          </w:p>
        </w:tc>
        <w:tc>
          <w:tcPr>
            <w:tcW w:w="0" w:type="auto"/>
          </w:tcPr>
          <w:p w14:paraId="0230F430" w14:textId="77777777" w:rsidR="001D2DD7" w:rsidRDefault="001D2DD7" w:rsidP="001D2DD7">
            <w:r>
              <w:t>Procedura negoziata - Art. 1 comma 2 lett. b) della L. 120 del 11/09/2020</w:t>
            </w:r>
          </w:p>
        </w:tc>
      </w:tr>
      <w:tr w:rsidR="001D2DD7" w14:paraId="05771F7F" w14:textId="77777777" w:rsidTr="00F71E53">
        <w:tc>
          <w:tcPr>
            <w:tcW w:w="0" w:type="auto"/>
          </w:tcPr>
          <w:p w14:paraId="4F8D16E5" w14:textId="77777777" w:rsidR="001D2DD7" w:rsidRDefault="001D2DD7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14:paraId="72B42EDF" w14:textId="77777777" w:rsidR="001D2DD7" w:rsidRDefault="00994A32" w:rsidP="00F71E53">
            <w:r>
              <w:t>-</w:t>
            </w:r>
          </w:p>
        </w:tc>
      </w:tr>
      <w:tr w:rsidR="001D2DD7" w14:paraId="2BEDA503" w14:textId="77777777" w:rsidTr="00F71E53">
        <w:tc>
          <w:tcPr>
            <w:tcW w:w="0" w:type="auto"/>
          </w:tcPr>
          <w:p w14:paraId="45FFEFA0" w14:textId="77777777" w:rsidR="001D2DD7" w:rsidRDefault="001D2DD7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698B893" w14:textId="77777777" w:rsidR="001D2DD7" w:rsidRDefault="00994A32" w:rsidP="00F71E53">
            <w:r>
              <w:t>-</w:t>
            </w:r>
          </w:p>
        </w:tc>
      </w:tr>
      <w:tr w:rsidR="001D2DD7" w14:paraId="0627B311" w14:textId="77777777" w:rsidTr="00F71E53">
        <w:tc>
          <w:tcPr>
            <w:tcW w:w="0" w:type="auto"/>
          </w:tcPr>
          <w:p w14:paraId="56E0341D" w14:textId="77777777" w:rsidR="001D2DD7" w:rsidRDefault="001D2DD7" w:rsidP="00F71E53">
            <w:r>
              <w:t>Aggiudicatario</w:t>
            </w:r>
          </w:p>
        </w:tc>
        <w:tc>
          <w:tcPr>
            <w:tcW w:w="0" w:type="auto"/>
          </w:tcPr>
          <w:p w14:paraId="723C1612" w14:textId="77777777" w:rsidR="001D2DD7" w:rsidRDefault="00994A32" w:rsidP="00F71E53">
            <w:r>
              <w:t>Lanza Santo - 02119130835</w:t>
            </w:r>
          </w:p>
        </w:tc>
      </w:tr>
      <w:tr w:rsidR="001D2DD7" w14:paraId="4E6CA961" w14:textId="77777777" w:rsidTr="00F71E53">
        <w:tc>
          <w:tcPr>
            <w:tcW w:w="0" w:type="auto"/>
          </w:tcPr>
          <w:p w14:paraId="3C0D56D6" w14:textId="77777777" w:rsidR="001D2DD7" w:rsidRDefault="001D2DD7" w:rsidP="00F71E53">
            <w:r>
              <w:t>Importo di aggiudicazione</w:t>
            </w:r>
          </w:p>
        </w:tc>
        <w:tc>
          <w:tcPr>
            <w:tcW w:w="0" w:type="auto"/>
          </w:tcPr>
          <w:p w14:paraId="66C92A67" w14:textId="77777777" w:rsidR="001D2DD7" w:rsidRDefault="00994A32" w:rsidP="00F71E53">
            <w:r>
              <w:t>€ 364.499,49</w:t>
            </w:r>
          </w:p>
        </w:tc>
      </w:tr>
      <w:tr w:rsidR="001D2DD7" w14:paraId="74CBBFEA" w14:textId="77777777" w:rsidTr="00F71E53">
        <w:tc>
          <w:tcPr>
            <w:tcW w:w="0" w:type="auto"/>
          </w:tcPr>
          <w:p w14:paraId="39AAC0A9" w14:textId="77777777" w:rsidR="001D2DD7" w:rsidRDefault="001D2DD7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14:paraId="66ADE5BD" w14:textId="77777777" w:rsidR="001D2DD7" w:rsidRDefault="001D2DD7" w:rsidP="00F71E53">
            <w:r>
              <w:t>Data inizio -</w:t>
            </w:r>
          </w:p>
          <w:p w14:paraId="38537567" w14:textId="77777777" w:rsidR="001D2DD7" w:rsidRDefault="001D2DD7" w:rsidP="00F71E53">
            <w:r>
              <w:t>Data ultimazione -</w:t>
            </w:r>
          </w:p>
        </w:tc>
      </w:tr>
      <w:tr w:rsidR="001D2DD7" w14:paraId="596E82E8" w14:textId="77777777" w:rsidTr="00F71E53">
        <w:tc>
          <w:tcPr>
            <w:tcW w:w="0" w:type="auto"/>
          </w:tcPr>
          <w:p w14:paraId="478E697F" w14:textId="77777777" w:rsidR="001D2DD7" w:rsidRDefault="001D2DD7" w:rsidP="00F71E53">
            <w:r>
              <w:t>Importo delle somme liquidate</w:t>
            </w:r>
          </w:p>
        </w:tc>
        <w:tc>
          <w:tcPr>
            <w:tcW w:w="0" w:type="auto"/>
          </w:tcPr>
          <w:p w14:paraId="3D71FFC8" w14:textId="1614BE00" w:rsidR="001D2DD7" w:rsidRDefault="00443F09" w:rsidP="00F71E53">
            <w:r>
              <w:t xml:space="preserve">€ </w:t>
            </w:r>
            <w:r w:rsidR="00B2691A">
              <w:t>72.899,90</w:t>
            </w:r>
          </w:p>
        </w:tc>
      </w:tr>
    </w:tbl>
    <w:p w14:paraId="7FA0E3A8" w14:textId="77777777" w:rsidR="008A6DEB" w:rsidRDefault="008A6DEB"/>
    <w:sectPr w:rsidR="008A6DEB" w:rsidSect="00D03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D7"/>
    <w:rsid w:val="001D2DD7"/>
    <w:rsid w:val="00443F09"/>
    <w:rsid w:val="008A6DEB"/>
    <w:rsid w:val="00994A32"/>
    <w:rsid w:val="00B2691A"/>
    <w:rsid w:val="00D03DB5"/>
    <w:rsid w:val="00E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EB6F"/>
  <w15:docId w15:val="{43FC6C67-A39A-460E-980A-852E110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2023-02-09T11:24:00Z</dcterms:created>
  <dcterms:modified xsi:type="dcterms:W3CDTF">2024-03-13T10:38:00Z</dcterms:modified>
</cp:coreProperties>
</file>